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667" w:rsidRPr="00801FBE" w:rsidRDefault="00651667" w:rsidP="00BA7795">
      <w:pPr>
        <w:pStyle w:val="NormalWeb"/>
        <w:spacing w:line="276" w:lineRule="auto"/>
        <w:jc w:val="both"/>
        <w:rPr>
          <w:rFonts w:asciiTheme="minorHAnsi" w:hAnsiTheme="minorHAnsi" w:cstheme="minorHAnsi"/>
          <w:sz w:val="32"/>
        </w:rPr>
      </w:pPr>
      <w:r w:rsidRPr="00801FBE">
        <w:rPr>
          <w:rFonts w:asciiTheme="minorHAnsi" w:hAnsiTheme="minorHAnsi" w:cstheme="minorHAnsi"/>
          <w:sz w:val="32"/>
        </w:rPr>
        <w:t>A mechanistic understanding of plant-pollinator interactions in agricultural landscapes</w:t>
      </w:r>
    </w:p>
    <w:p w:rsidR="00651667" w:rsidRDefault="00651667" w:rsidP="00BA7795">
      <w:pPr>
        <w:pStyle w:val="NormalWeb"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Henning Nottebrock, Jon</w:t>
      </w:r>
      <w:r w:rsidR="00352FAC">
        <w:rPr>
          <w:rFonts w:asciiTheme="minorHAnsi" w:hAnsiTheme="minorHAnsi" w:cstheme="minorHAnsi"/>
        </w:rPr>
        <w:t>athan</w:t>
      </w:r>
      <w:r>
        <w:rPr>
          <w:rFonts w:asciiTheme="minorHAnsi" w:hAnsiTheme="minorHAnsi" w:cstheme="minorHAnsi"/>
        </w:rPr>
        <w:t xml:space="preserve"> Lundgren, Shane Stiles &amp; Charlie Fenster</w:t>
      </w:r>
    </w:p>
    <w:p w:rsidR="00DD4F81" w:rsidRPr="00BA7795" w:rsidRDefault="00DD4F81" w:rsidP="00262BC1">
      <w:pPr>
        <w:pStyle w:val="NormalWeb"/>
        <w:jc w:val="both"/>
        <w:rPr>
          <w:rFonts w:asciiTheme="minorHAnsi" w:hAnsiTheme="minorHAnsi" w:cstheme="minorHAnsi"/>
        </w:rPr>
      </w:pPr>
      <w:r w:rsidRPr="00BA7795">
        <w:rPr>
          <w:rFonts w:asciiTheme="minorHAnsi" w:hAnsiTheme="minorHAnsi" w:cstheme="minorHAnsi"/>
        </w:rPr>
        <w:t>Pollinator health is globally declining in agricultural landscapes and im</w:t>
      </w:r>
      <w:bookmarkStart w:id="0" w:name="_GoBack"/>
      <w:bookmarkEnd w:id="0"/>
      <w:r w:rsidRPr="00BA7795">
        <w:rPr>
          <w:rFonts w:asciiTheme="minorHAnsi" w:hAnsiTheme="minorHAnsi" w:cstheme="minorHAnsi"/>
        </w:rPr>
        <w:t xml:space="preserve">portant factors include </w:t>
      </w:r>
      <w:r w:rsidR="00262BC1">
        <w:rPr>
          <w:rFonts w:asciiTheme="minorHAnsi" w:hAnsiTheme="minorHAnsi" w:cstheme="minorHAnsi"/>
        </w:rPr>
        <w:t xml:space="preserve">the use of insecticides, </w:t>
      </w:r>
      <w:r w:rsidRPr="00BA7795">
        <w:rPr>
          <w:rFonts w:asciiTheme="minorHAnsi" w:hAnsiTheme="minorHAnsi" w:cstheme="minorHAnsi"/>
        </w:rPr>
        <w:t>reduced habitat and lack of nutritional resources. Pollinators play a key role in ecosystem functioning because they mediate interactions between species and facilitate ecological and economic impacts. However, pollinator-mediated interactions in agricultural landscapes are insufficiently understood</w:t>
      </w:r>
      <w:r w:rsidR="00B04D38">
        <w:rPr>
          <w:rFonts w:asciiTheme="minorHAnsi" w:hAnsiTheme="minorHAnsi" w:cstheme="minorHAnsi"/>
        </w:rPr>
        <w:t>.</w:t>
      </w:r>
      <w:r w:rsidRPr="00BA7795">
        <w:rPr>
          <w:rFonts w:asciiTheme="minorHAnsi" w:hAnsiTheme="minorHAnsi" w:cstheme="minorHAnsi"/>
        </w:rPr>
        <w:t xml:space="preserve"> </w:t>
      </w:r>
      <w:r w:rsidR="00B04D38">
        <w:rPr>
          <w:rFonts w:asciiTheme="minorHAnsi" w:hAnsiTheme="minorHAnsi" w:cstheme="minorHAnsi"/>
        </w:rPr>
        <w:t xml:space="preserve">One </w:t>
      </w:r>
      <w:r w:rsidRPr="00BA7795">
        <w:rPr>
          <w:rFonts w:asciiTheme="minorHAnsi" w:hAnsiTheme="minorHAnsi" w:cstheme="minorHAnsi"/>
        </w:rPr>
        <w:t xml:space="preserve">of the greatest challenges is to understand </w:t>
      </w:r>
      <w:r w:rsidR="00B04D38">
        <w:rPr>
          <w:rFonts w:asciiTheme="minorHAnsi" w:hAnsiTheme="minorHAnsi" w:cstheme="minorHAnsi"/>
        </w:rPr>
        <w:t>how</w:t>
      </w:r>
      <w:r w:rsidRPr="00BA7795">
        <w:rPr>
          <w:rFonts w:asciiTheme="minorHAnsi" w:hAnsiTheme="minorHAnsi" w:cstheme="minorHAnsi"/>
        </w:rPr>
        <w:t xml:space="preserve"> pollination services </w:t>
      </w:r>
      <w:r w:rsidR="00B04D38">
        <w:rPr>
          <w:rFonts w:asciiTheme="minorHAnsi" w:hAnsiTheme="minorHAnsi" w:cstheme="minorHAnsi"/>
        </w:rPr>
        <w:t xml:space="preserve">contribute </w:t>
      </w:r>
      <w:r w:rsidRPr="00BA7795">
        <w:rPr>
          <w:rFonts w:asciiTheme="minorHAnsi" w:hAnsiTheme="minorHAnsi" w:cstheme="minorHAnsi"/>
        </w:rPr>
        <w:t xml:space="preserve">to maximize </w:t>
      </w:r>
      <w:r w:rsidR="00801FBE" w:rsidRPr="00BA7795">
        <w:rPr>
          <w:rFonts w:asciiTheme="minorHAnsi" w:hAnsiTheme="minorHAnsi" w:cstheme="minorHAnsi"/>
        </w:rPr>
        <w:t>ecosystem functioning</w:t>
      </w:r>
      <w:r w:rsidR="00B04D38">
        <w:rPr>
          <w:rFonts w:asciiTheme="minorHAnsi" w:hAnsiTheme="minorHAnsi" w:cstheme="minorHAnsi"/>
        </w:rPr>
        <w:t xml:space="preserve">, thus </w:t>
      </w:r>
      <w:r w:rsidR="00B04D38" w:rsidRPr="00BA7795">
        <w:rPr>
          <w:rFonts w:asciiTheme="minorHAnsi" w:hAnsiTheme="minorHAnsi" w:cstheme="minorHAnsi"/>
        </w:rPr>
        <w:t>enhancing</w:t>
      </w:r>
      <w:r w:rsidR="00801FBE" w:rsidRPr="00BA7795">
        <w:rPr>
          <w:rFonts w:asciiTheme="minorHAnsi" w:hAnsiTheme="minorHAnsi" w:cstheme="minorHAnsi"/>
        </w:rPr>
        <w:t xml:space="preserve"> ecosystem services</w:t>
      </w:r>
      <w:r w:rsidRPr="00BA7795">
        <w:rPr>
          <w:rFonts w:asciiTheme="minorHAnsi" w:hAnsiTheme="minorHAnsi" w:cstheme="minorHAnsi"/>
        </w:rPr>
        <w:t>.</w:t>
      </w:r>
    </w:p>
    <w:p w:rsidR="00801FBE" w:rsidRPr="00BA7795" w:rsidRDefault="00B04D38" w:rsidP="00262BC1">
      <w:pPr>
        <w:pStyle w:val="NormalWeb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We are</w:t>
      </w:r>
      <w:r w:rsidR="00DD4F81" w:rsidRPr="00BA7795">
        <w:rPr>
          <w:rFonts w:asciiTheme="minorHAnsi" w:hAnsiTheme="minorHAnsi" w:cstheme="minorHAnsi"/>
        </w:rPr>
        <w:t xml:space="preserve"> using </w:t>
      </w:r>
      <w:r w:rsidR="00DD4F81" w:rsidRPr="00BA7795">
        <w:rPr>
          <w:rFonts w:asciiTheme="minorHAnsi" w:hAnsiTheme="minorHAnsi" w:cstheme="minorHAnsi"/>
          <w:i/>
        </w:rPr>
        <w:t xml:space="preserve">Brassica </w:t>
      </w:r>
      <w:proofErr w:type="spellStart"/>
      <w:r w:rsidR="00DD4F81" w:rsidRPr="0018168C">
        <w:rPr>
          <w:rFonts w:asciiTheme="minorHAnsi" w:hAnsiTheme="minorHAnsi" w:cstheme="minorHAnsi"/>
          <w:i/>
        </w:rPr>
        <w:t>carinata</w:t>
      </w:r>
      <w:proofErr w:type="spellEnd"/>
      <w:r w:rsidR="00DD4F81" w:rsidRPr="00BA7795">
        <w:rPr>
          <w:rFonts w:asciiTheme="minorHAnsi" w:hAnsiTheme="minorHAnsi" w:cstheme="minorHAnsi"/>
        </w:rPr>
        <w:t xml:space="preserve">, </w:t>
      </w:r>
      <w:r w:rsidRPr="00BA7795">
        <w:rPr>
          <w:rFonts w:asciiTheme="minorHAnsi" w:hAnsiTheme="minorHAnsi" w:cstheme="minorHAnsi"/>
        </w:rPr>
        <w:t>to study plant-pollinator interactions</w:t>
      </w:r>
      <w:r>
        <w:rPr>
          <w:rFonts w:asciiTheme="minorHAnsi" w:hAnsiTheme="minorHAnsi" w:cstheme="minorHAnsi"/>
        </w:rPr>
        <w:t xml:space="preserve"> in </w:t>
      </w:r>
      <w:r w:rsidR="00AB40EE">
        <w:rPr>
          <w:rFonts w:asciiTheme="minorHAnsi" w:hAnsiTheme="minorHAnsi" w:cstheme="minorHAnsi"/>
        </w:rPr>
        <w:t>agricultural ecosystem</w:t>
      </w:r>
      <w:r>
        <w:rPr>
          <w:rFonts w:asciiTheme="minorHAnsi" w:hAnsiTheme="minorHAnsi" w:cstheme="minorHAnsi"/>
        </w:rPr>
        <w:t xml:space="preserve">. </w:t>
      </w:r>
      <w:r w:rsidR="0091600D" w:rsidRPr="00BA7795">
        <w:rPr>
          <w:rFonts w:asciiTheme="minorHAnsi" w:hAnsiTheme="minorHAnsi" w:cstheme="minorHAnsi"/>
        </w:rPr>
        <w:t xml:space="preserve">We developed a mechanistic trait-based understanding of </w:t>
      </w:r>
      <w:r w:rsidR="00A23BAE" w:rsidRPr="00BA7795">
        <w:rPr>
          <w:rFonts w:asciiTheme="minorHAnsi" w:hAnsiTheme="minorHAnsi" w:cstheme="minorHAnsi"/>
        </w:rPr>
        <w:t>plant-p</w:t>
      </w:r>
      <w:r w:rsidR="0091600D" w:rsidRPr="00BA7795">
        <w:rPr>
          <w:rFonts w:asciiTheme="minorHAnsi" w:hAnsiTheme="minorHAnsi" w:cstheme="minorHAnsi"/>
        </w:rPr>
        <w:t xml:space="preserve">ollinator interactions, </w:t>
      </w:r>
      <w:r>
        <w:rPr>
          <w:rFonts w:asciiTheme="minorHAnsi" w:hAnsiTheme="minorHAnsi" w:cstheme="minorHAnsi"/>
        </w:rPr>
        <w:t xml:space="preserve">to quantify the ecosystem services contributed by </w:t>
      </w:r>
      <w:proofErr w:type="spellStart"/>
      <w:r>
        <w:rPr>
          <w:rFonts w:asciiTheme="minorHAnsi" w:hAnsiTheme="minorHAnsi" w:cstheme="minorHAnsi"/>
        </w:rPr>
        <w:t>carinata</w:t>
      </w:r>
      <w:proofErr w:type="spellEnd"/>
      <w:r>
        <w:rPr>
          <w:rFonts w:asciiTheme="minorHAnsi" w:hAnsiTheme="minorHAnsi" w:cstheme="minorHAnsi"/>
        </w:rPr>
        <w:t xml:space="preserve">. </w:t>
      </w:r>
      <w:r w:rsidR="00A23BAE" w:rsidRPr="00BA7795">
        <w:rPr>
          <w:rFonts w:asciiTheme="minorHAnsi" w:hAnsiTheme="minorHAnsi" w:cstheme="minorHAnsi"/>
        </w:rPr>
        <w:t xml:space="preserve">We </w:t>
      </w:r>
      <w:r w:rsidR="0091600D" w:rsidRPr="00BA7795">
        <w:rPr>
          <w:rFonts w:asciiTheme="minorHAnsi" w:hAnsiTheme="minorHAnsi" w:cstheme="minorHAnsi"/>
        </w:rPr>
        <w:t xml:space="preserve">observed pollinator visits to focal individuals </w:t>
      </w:r>
      <w:r w:rsidR="00A23BAE" w:rsidRPr="00BA7795">
        <w:rPr>
          <w:rFonts w:asciiTheme="minorHAnsi" w:hAnsiTheme="minorHAnsi" w:cstheme="minorHAnsi"/>
        </w:rPr>
        <w:t xml:space="preserve">of </w:t>
      </w:r>
      <w:proofErr w:type="spellStart"/>
      <w:r w:rsidR="00206867">
        <w:rPr>
          <w:rFonts w:asciiTheme="minorHAnsi" w:hAnsiTheme="minorHAnsi" w:cstheme="minorHAnsi"/>
        </w:rPr>
        <w:t>carinata</w:t>
      </w:r>
      <w:proofErr w:type="spellEnd"/>
      <w:r w:rsidR="00206867" w:rsidRPr="00BA7795" w:rsidDel="00206867">
        <w:rPr>
          <w:rFonts w:asciiTheme="minorHAnsi" w:hAnsiTheme="minorHAnsi" w:cstheme="minorHAnsi"/>
          <w:i/>
        </w:rPr>
        <w:t xml:space="preserve"> </w:t>
      </w:r>
      <w:r w:rsidR="0091600D" w:rsidRPr="00BA7795">
        <w:rPr>
          <w:rFonts w:asciiTheme="minorHAnsi" w:hAnsiTheme="minorHAnsi" w:cstheme="minorHAnsi"/>
        </w:rPr>
        <w:t xml:space="preserve">and measured seed </w:t>
      </w:r>
      <w:r w:rsidR="00A23BAE" w:rsidRPr="00BA7795">
        <w:rPr>
          <w:rFonts w:asciiTheme="minorHAnsi" w:hAnsiTheme="minorHAnsi" w:cstheme="minorHAnsi"/>
        </w:rPr>
        <w:t xml:space="preserve">set, </w:t>
      </w:r>
      <w:r w:rsidR="0091600D" w:rsidRPr="00BA7795">
        <w:rPr>
          <w:rFonts w:asciiTheme="minorHAnsi" w:hAnsiTheme="minorHAnsi" w:cstheme="minorHAnsi"/>
        </w:rPr>
        <w:t>sampled floral resources</w:t>
      </w:r>
      <w:r w:rsidR="00A23BAE" w:rsidRPr="00BA7795">
        <w:rPr>
          <w:rFonts w:asciiTheme="minorHAnsi" w:hAnsiTheme="minorHAnsi" w:cstheme="minorHAnsi"/>
        </w:rPr>
        <w:t xml:space="preserve"> (nectar and pollen), different </w:t>
      </w:r>
      <w:r w:rsidR="0091600D" w:rsidRPr="00BA7795">
        <w:rPr>
          <w:rFonts w:asciiTheme="minorHAnsi" w:hAnsiTheme="minorHAnsi" w:cstheme="minorHAnsi"/>
        </w:rPr>
        <w:t>plant traits</w:t>
      </w:r>
      <w:r w:rsidR="00A23BAE" w:rsidRPr="00BA7795">
        <w:rPr>
          <w:rFonts w:asciiTheme="minorHAnsi" w:hAnsiTheme="minorHAnsi" w:cstheme="minorHAnsi"/>
        </w:rPr>
        <w:t>, such as plant density, height and number of flowers</w:t>
      </w:r>
      <w:r w:rsidR="0091600D" w:rsidRPr="00BA7795">
        <w:rPr>
          <w:rFonts w:asciiTheme="minorHAnsi" w:hAnsiTheme="minorHAnsi" w:cstheme="minorHAnsi"/>
        </w:rPr>
        <w:t xml:space="preserve">. </w:t>
      </w:r>
      <w:r w:rsidR="00A23BAE" w:rsidRPr="00BA7795">
        <w:rPr>
          <w:rFonts w:asciiTheme="minorHAnsi" w:hAnsiTheme="minorHAnsi" w:cstheme="minorHAnsi"/>
        </w:rPr>
        <w:t>Thus</w:t>
      </w:r>
      <w:r w:rsidR="00DD4F81" w:rsidRPr="00BA7795">
        <w:rPr>
          <w:rFonts w:asciiTheme="minorHAnsi" w:hAnsiTheme="minorHAnsi" w:cstheme="minorHAnsi"/>
        </w:rPr>
        <w:t xml:space="preserve">, we established floral resource landscapes </w:t>
      </w:r>
      <w:r w:rsidR="00262BC1">
        <w:rPr>
          <w:rFonts w:asciiTheme="minorHAnsi" w:hAnsiTheme="minorHAnsi" w:cstheme="minorHAnsi"/>
        </w:rPr>
        <w:t xml:space="preserve">from individual-based maps </w:t>
      </w:r>
      <w:r w:rsidR="00DD4F81" w:rsidRPr="00BA7795">
        <w:rPr>
          <w:rFonts w:asciiTheme="minorHAnsi" w:hAnsiTheme="minorHAnsi" w:cstheme="minorHAnsi"/>
        </w:rPr>
        <w:t>at different spati</w:t>
      </w:r>
      <w:r w:rsidR="00206867">
        <w:rPr>
          <w:rFonts w:asciiTheme="minorHAnsi" w:hAnsiTheme="minorHAnsi" w:cstheme="minorHAnsi"/>
        </w:rPr>
        <w:t>o</w:t>
      </w:r>
      <w:r w:rsidR="00DD4F81" w:rsidRPr="00BA7795">
        <w:rPr>
          <w:rFonts w:asciiTheme="minorHAnsi" w:hAnsiTheme="minorHAnsi" w:cstheme="minorHAnsi"/>
        </w:rPr>
        <w:t xml:space="preserve">temporal scales and related them to pollinator </w:t>
      </w:r>
      <w:r w:rsidR="00A23BAE" w:rsidRPr="00BA7795">
        <w:rPr>
          <w:rFonts w:asciiTheme="minorHAnsi" w:hAnsiTheme="minorHAnsi" w:cstheme="minorHAnsi"/>
        </w:rPr>
        <w:t>visits</w:t>
      </w:r>
      <w:r w:rsidR="00DD4F81" w:rsidRPr="00BA7795">
        <w:rPr>
          <w:rFonts w:asciiTheme="minorHAnsi" w:hAnsiTheme="minorHAnsi" w:cstheme="minorHAnsi"/>
        </w:rPr>
        <w:t xml:space="preserve"> and crop </w:t>
      </w:r>
      <w:r w:rsidR="00A23BAE" w:rsidRPr="00BA7795">
        <w:rPr>
          <w:rFonts w:asciiTheme="minorHAnsi" w:hAnsiTheme="minorHAnsi" w:cstheme="minorHAnsi"/>
        </w:rPr>
        <w:t>seed set</w:t>
      </w:r>
      <w:r w:rsidR="00DD4F81" w:rsidRPr="00BA7795">
        <w:rPr>
          <w:rFonts w:asciiTheme="minorHAnsi" w:hAnsiTheme="minorHAnsi" w:cstheme="minorHAnsi"/>
        </w:rPr>
        <w:t xml:space="preserve">. </w:t>
      </w:r>
    </w:p>
    <w:p w:rsidR="00BA7795" w:rsidRDefault="00DD4F81" w:rsidP="00262BC1">
      <w:pPr>
        <w:pStyle w:val="NormalWeb"/>
        <w:jc w:val="both"/>
        <w:rPr>
          <w:rFonts w:asciiTheme="minorHAnsi" w:hAnsiTheme="minorHAnsi" w:cstheme="minorHAnsi"/>
        </w:rPr>
      </w:pPr>
      <w:r w:rsidRPr="00BA7795">
        <w:rPr>
          <w:rFonts w:asciiTheme="minorHAnsi" w:hAnsiTheme="minorHAnsi" w:cstheme="minorHAnsi"/>
        </w:rPr>
        <w:t xml:space="preserve">We found that pollinators are attracted to floral resources (nectar and pollen) </w:t>
      </w:r>
      <w:r w:rsidR="00A0621B">
        <w:rPr>
          <w:rFonts w:asciiTheme="minorHAnsi" w:hAnsiTheme="minorHAnsi" w:cstheme="minorHAnsi"/>
        </w:rPr>
        <w:t xml:space="preserve">at different spatial scales </w:t>
      </w:r>
      <w:r w:rsidRPr="00BA7795">
        <w:rPr>
          <w:rFonts w:asciiTheme="minorHAnsi" w:hAnsiTheme="minorHAnsi" w:cstheme="minorHAnsi"/>
        </w:rPr>
        <w:t xml:space="preserve">and in turn, pollinators provide pollination services to </w:t>
      </w:r>
      <w:proofErr w:type="spellStart"/>
      <w:r w:rsidR="00206867">
        <w:rPr>
          <w:rFonts w:asciiTheme="minorHAnsi" w:hAnsiTheme="minorHAnsi" w:cstheme="minorHAnsi"/>
        </w:rPr>
        <w:t>carinata</w:t>
      </w:r>
      <w:proofErr w:type="spellEnd"/>
      <w:r w:rsidR="00206867" w:rsidRPr="00BA7795" w:rsidDel="00206867">
        <w:rPr>
          <w:rFonts w:asciiTheme="minorHAnsi" w:hAnsiTheme="minorHAnsi" w:cstheme="minorHAnsi"/>
          <w:i/>
        </w:rPr>
        <w:t xml:space="preserve"> </w:t>
      </w:r>
      <w:r w:rsidR="00A0621B" w:rsidRPr="00A0621B">
        <w:rPr>
          <w:rFonts w:asciiTheme="minorHAnsi" w:hAnsiTheme="minorHAnsi" w:cstheme="minorHAnsi"/>
        </w:rPr>
        <w:t>by doubling seed set</w:t>
      </w:r>
      <w:r w:rsidR="0018168C">
        <w:rPr>
          <w:rFonts w:asciiTheme="minorHAnsi" w:hAnsiTheme="minorHAnsi" w:cstheme="minorHAnsi"/>
        </w:rPr>
        <w:t xml:space="preserve"> at high visitation rates</w:t>
      </w:r>
      <w:r w:rsidRPr="00BA7795">
        <w:rPr>
          <w:rFonts w:asciiTheme="minorHAnsi" w:hAnsiTheme="minorHAnsi" w:cstheme="minorHAnsi"/>
          <w:i/>
        </w:rPr>
        <w:t>.</w:t>
      </w:r>
      <w:r w:rsidR="003A0AE4" w:rsidRPr="00BA7795">
        <w:rPr>
          <w:rFonts w:asciiTheme="minorHAnsi" w:hAnsiTheme="minorHAnsi" w:cstheme="minorHAnsi"/>
        </w:rPr>
        <w:t xml:space="preserve"> Moreover, </w:t>
      </w:r>
      <w:proofErr w:type="spellStart"/>
      <w:r w:rsidR="00206867">
        <w:rPr>
          <w:rFonts w:asciiTheme="minorHAnsi" w:hAnsiTheme="minorHAnsi" w:cstheme="minorHAnsi"/>
        </w:rPr>
        <w:t>carinata</w:t>
      </w:r>
      <w:proofErr w:type="spellEnd"/>
      <w:r w:rsidR="00206867" w:rsidRPr="00BA7795" w:rsidDel="00206867">
        <w:rPr>
          <w:rFonts w:asciiTheme="minorHAnsi" w:hAnsiTheme="minorHAnsi" w:cstheme="minorHAnsi"/>
          <w:i/>
        </w:rPr>
        <w:t xml:space="preserve"> </w:t>
      </w:r>
      <w:r w:rsidR="00801FBE" w:rsidRPr="00BA7795">
        <w:rPr>
          <w:rFonts w:asciiTheme="minorHAnsi" w:hAnsiTheme="minorHAnsi" w:cstheme="minorHAnsi"/>
        </w:rPr>
        <w:t>individuals</w:t>
      </w:r>
      <w:r w:rsidR="003A0AE4" w:rsidRPr="00BA7795">
        <w:rPr>
          <w:rFonts w:asciiTheme="minorHAnsi" w:hAnsiTheme="minorHAnsi" w:cstheme="minorHAnsi"/>
        </w:rPr>
        <w:t xml:space="preserve"> can facilitate each other by attracting pollinators at a smaller scale but compet</w:t>
      </w:r>
      <w:r w:rsidR="00A23BAE" w:rsidRPr="00BA7795">
        <w:rPr>
          <w:rFonts w:asciiTheme="minorHAnsi" w:hAnsiTheme="minorHAnsi" w:cstheme="minorHAnsi"/>
        </w:rPr>
        <w:t xml:space="preserve">e </w:t>
      </w:r>
      <w:r w:rsidR="003A0AE4" w:rsidRPr="00BA7795">
        <w:rPr>
          <w:rFonts w:asciiTheme="minorHAnsi" w:hAnsiTheme="minorHAnsi" w:cstheme="minorHAnsi"/>
        </w:rPr>
        <w:t>for pollination services at a larger scale with increasing resource availability.</w:t>
      </w:r>
      <w:r w:rsidR="00FC3651" w:rsidRPr="00BA7795">
        <w:rPr>
          <w:rFonts w:asciiTheme="minorHAnsi" w:hAnsiTheme="minorHAnsi" w:cstheme="minorHAnsi"/>
        </w:rPr>
        <w:t xml:space="preserve"> Focusing on </w:t>
      </w:r>
      <w:proofErr w:type="spellStart"/>
      <w:r w:rsidR="00206867">
        <w:rPr>
          <w:rFonts w:asciiTheme="minorHAnsi" w:hAnsiTheme="minorHAnsi" w:cstheme="minorHAnsi"/>
        </w:rPr>
        <w:t>carinata</w:t>
      </w:r>
      <w:proofErr w:type="spellEnd"/>
      <w:r w:rsidR="00206867" w:rsidRPr="00BA7795" w:rsidDel="00206867">
        <w:rPr>
          <w:rFonts w:asciiTheme="minorHAnsi" w:hAnsiTheme="minorHAnsi" w:cstheme="minorHAnsi"/>
          <w:i/>
        </w:rPr>
        <w:t xml:space="preserve"> </w:t>
      </w:r>
      <w:r w:rsidR="00A23BAE" w:rsidRPr="00BA7795">
        <w:rPr>
          <w:rFonts w:asciiTheme="minorHAnsi" w:hAnsiTheme="minorHAnsi" w:cstheme="minorHAnsi"/>
        </w:rPr>
        <w:t xml:space="preserve">reveals that the addition of floral </w:t>
      </w:r>
      <w:r w:rsidR="00FC3651" w:rsidRPr="00BA7795">
        <w:rPr>
          <w:rFonts w:asciiTheme="minorHAnsi" w:hAnsiTheme="minorHAnsi" w:cstheme="minorHAnsi"/>
        </w:rPr>
        <w:t>resources to the agricultural ecosystem can increase ecosystem functioning</w:t>
      </w:r>
      <w:r w:rsidR="00A0621B">
        <w:rPr>
          <w:rFonts w:asciiTheme="minorHAnsi" w:hAnsiTheme="minorHAnsi" w:cstheme="minorHAnsi"/>
        </w:rPr>
        <w:t xml:space="preserve"> by stabilizing pollinator communities. However, </w:t>
      </w:r>
      <w:r w:rsidR="00262BC1">
        <w:rPr>
          <w:rFonts w:asciiTheme="minorHAnsi" w:hAnsiTheme="minorHAnsi" w:cstheme="minorHAnsi"/>
        </w:rPr>
        <w:t xml:space="preserve">species interactions </w:t>
      </w:r>
      <w:proofErr w:type="gramStart"/>
      <w:r w:rsidR="00262BC1">
        <w:rPr>
          <w:rFonts w:asciiTheme="minorHAnsi" w:hAnsiTheme="minorHAnsi" w:cstheme="minorHAnsi"/>
        </w:rPr>
        <w:t>are influenced</w:t>
      </w:r>
      <w:proofErr w:type="gramEnd"/>
      <w:r w:rsidR="00262BC1">
        <w:rPr>
          <w:rFonts w:asciiTheme="minorHAnsi" w:hAnsiTheme="minorHAnsi" w:cstheme="minorHAnsi"/>
        </w:rPr>
        <w:t xml:space="preserve"> by</w:t>
      </w:r>
      <w:r w:rsidR="00A0621B">
        <w:rPr>
          <w:rFonts w:asciiTheme="minorHAnsi" w:hAnsiTheme="minorHAnsi" w:cstheme="minorHAnsi"/>
        </w:rPr>
        <w:t xml:space="preserve"> the use of insecticides</w:t>
      </w:r>
      <w:r w:rsidR="00AB40EE">
        <w:rPr>
          <w:rFonts w:asciiTheme="minorHAnsi" w:hAnsiTheme="minorHAnsi" w:cstheme="minorHAnsi"/>
        </w:rPr>
        <w:t xml:space="preserve"> and</w:t>
      </w:r>
      <w:r w:rsidR="00392BC3">
        <w:rPr>
          <w:rFonts w:asciiTheme="minorHAnsi" w:hAnsiTheme="minorHAnsi" w:cstheme="minorHAnsi"/>
        </w:rPr>
        <w:t xml:space="preserve"> habitat size (area of</w:t>
      </w:r>
      <w:r w:rsidR="00262BC1">
        <w:rPr>
          <w:rFonts w:asciiTheme="minorHAnsi" w:hAnsiTheme="minorHAnsi" w:cstheme="minorHAnsi"/>
        </w:rPr>
        <w:t xml:space="preserve"> planted crop fields</w:t>
      </w:r>
      <w:r w:rsidR="00392BC3">
        <w:rPr>
          <w:rFonts w:asciiTheme="minorHAnsi" w:hAnsiTheme="minorHAnsi" w:cstheme="minorHAnsi"/>
        </w:rPr>
        <w:t>)</w:t>
      </w:r>
      <w:r w:rsidR="00AB40EE">
        <w:rPr>
          <w:rFonts w:asciiTheme="minorHAnsi" w:hAnsiTheme="minorHAnsi" w:cstheme="minorHAnsi"/>
        </w:rPr>
        <w:t xml:space="preserve"> that</w:t>
      </w:r>
      <w:r w:rsidR="00262BC1">
        <w:rPr>
          <w:rFonts w:asciiTheme="minorHAnsi" w:hAnsiTheme="minorHAnsi" w:cstheme="minorHAnsi"/>
        </w:rPr>
        <w:t xml:space="preserve"> might influence plant-pollinator interactions.</w:t>
      </w:r>
    </w:p>
    <w:p w:rsidR="000847E8" w:rsidRDefault="003A0AE4" w:rsidP="00262BC1">
      <w:pPr>
        <w:pStyle w:val="NormalWeb"/>
        <w:jc w:val="both"/>
      </w:pPr>
      <w:r w:rsidRPr="00BA7795">
        <w:rPr>
          <w:rFonts w:asciiTheme="minorHAnsi" w:hAnsiTheme="minorHAnsi" w:cstheme="minorHAnsi"/>
        </w:rPr>
        <w:t xml:space="preserve">These results are important to </w:t>
      </w:r>
      <w:r w:rsidR="00B04D38" w:rsidRPr="00BA7795">
        <w:rPr>
          <w:rFonts w:asciiTheme="minorHAnsi" w:hAnsiTheme="minorHAnsi" w:cstheme="minorHAnsi"/>
        </w:rPr>
        <w:t xml:space="preserve">mechanistically </w:t>
      </w:r>
      <w:r w:rsidRPr="00BA7795">
        <w:rPr>
          <w:rFonts w:asciiTheme="minorHAnsi" w:hAnsiTheme="minorHAnsi" w:cstheme="minorHAnsi"/>
        </w:rPr>
        <w:t>understand</w:t>
      </w:r>
      <w:r w:rsidR="00B04D38">
        <w:rPr>
          <w:rFonts w:asciiTheme="minorHAnsi" w:hAnsiTheme="minorHAnsi" w:cstheme="minorHAnsi"/>
        </w:rPr>
        <w:t>ing</w:t>
      </w:r>
      <w:r w:rsidRPr="00BA7795">
        <w:rPr>
          <w:rFonts w:asciiTheme="minorHAnsi" w:hAnsiTheme="minorHAnsi" w:cstheme="minorHAnsi"/>
        </w:rPr>
        <w:t xml:space="preserve"> </w:t>
      </w:r>
      <w:r w:rsidR="00FC3651" w:rsidRPr="00BA7795">
        <w:rPr>
          <w:rFonts w:asciiTheme="minorHAnsi" w:hAnsiTheme="minorHAnsi" w:cstheme="minorHAnsi"/>
        </w:rPr>
        <w:t xml:space="preserve">the role of </w:t>
      </w:r>
      <w:r w:rsidRPr="00BA7795">
        <w:rPr>
          <w:rFonts w:asciiTheme="minorHAnsi" w:hAnsiTheme="minorHAnsi" w:cstheme="minorHAnsi"/>
        </w:rPr>
        <w:t xml:space="preserve">plant-pollinator interactions in agricultural </w:t>
      </w:r>
      <w:r w:rsidR="00A0621B">
        <w:rPr>
          <w:rFonts w:asciiTheme="minorHAnsi" w:hAnsiTheme="minorHAnsi" w:cstheme="minorHAnsi"/>
        </w:rPr>
        <w:t>ecosystems</w:t>
      </w:r>
      <w:r w:rsidRPr="00BA7795">
        <w:rPr>
          <w:rFonts w:asciiTheme="minorHAnsi" w:hAnsiTheme="minorHAnsi" w:cstheme="minorHAnsi"/>
        </w:rPr>
        <w:t>.</w:t>
      </w:r>
      <w:r w:rsidR="00FC3651" w:rsidRPr="00BA7795">
        <w:rPr>
          <w:rFonts w:asciiTheme="minorHAnsi" w:hAnsiTheme="minorHAnsi" w:cstheme="minorHAnsi"/>
        </w:rPr>
        <w:t xml:space="preserve"> </w:t>
      </w:r>
      <w:r w:rsidR="00AB40EE">
        <w:rPr>
          <w:rFonts w:asciiTheme="minorHAnsi" w:hAnsiTheme="minorHAnsi" w:cstheme="minorHAnsi"/>
        </w:rPr>
        <w:t>Our results</w:t>
      </w:r>
      <w:r w:rsidR="00AB40EE">
        <w:rPr>
          <w:rFonts w:asciiTheme="minorHAnsi" w:hAnsiTheme="minorHAnsi" w:cstheme="minorHAnsi"/>
        </w:rPr>
        <w:t xml:space="preserve"> </w:t>
      </w:r>
      <w:r w:rsidR="00AB40EE">
        <w:rPr>
          <w:rFonts w:asciiTheme="minorHAnsi" w:hAnsiTheme="minorHAnsi" w:cstheme="minorHAnsi"/>
        </w:rPr>
        <w:t>contribute</w:t>
      </w:r>
      <w:r w:rsidR="00AB40EE">
        <w:rPr>
          <w:rFonts w:asciiTheme="minorHAnsi" w:hAnsiTheme="minorHAnsi" w:cstheme="minorHAnsi"/>
        </w:rPr>
        <w:t xml:space="preserve"> </w:t>
      </w:r>
      <w:r w:rsidR="00262BC1">
        <w:rPr>
          <w:rFonts w:asciiTheme="minorHAnsi" w:hAnsiTheme="minorHAnsi" w:cstheme="minorHAnsi"/>
        </w:rPr>
        <w:t xml:space="preserve">to </w:t>
      </w:r>
      <w:r w:rsidR="00AB40EE">
        <w:rPr>
          <w:rFonts w:asciiTheme="minorHAnsi" w:hAnsiTheme="minorHAnsi" w:cstheme="minorHAnsi"/>
        </w:rPr>
        <w:t xml:space="preserve">the understanding of ecosystem services such as </w:t>
      </w:r>
      <w:r w:rsidR="00262BC1" w:rsidRPr="00BA7795">
        <w:rPr>
          <w:rFonts w:asciiTheme="minorHAnsi" w:hAnsiTheme="minorHAnsi" w:cstheme="minorHAnsi"/>
        </w:rPr>
        <w:t>wider ecosystem stability, crop production, food security, human welfare</w:t>
      </w:r>
      <w:r w:rsidR="00262BC1">
        <w:rPr>
          <w:rFonts w:asciiTheme="minorHAnsi" w:hAnsiTheme="minorHAnsi" w:cstheme="minorHAnsi"/>
        </w:rPr>
        <w:t xml:space="preserve"> </w:t>
      </w:r>
      <w:r w:rsidR="00801FBE">
        <w:rPr>
          <w:rFonts w:asciiTheme="minorHAnsi" w:hAnsiTheme="minorHAnsi" w:cstheme="minorHAnsi"/>
        </w:rPr>
        <w:t xml:space="preserve">and </w:t>
      </w:r>
      <w:r w:rsidR="00AB40EE">
        <w:rPr>
          <w:rFonts w:asciiTheme="minorHAnsi" w:hAnsiTheme="minorHAnsi" w:cstheme="minorHAnsi"/>
        </w:rPr>
        <w:t xml:space="preserve">crop associated </w:t>
      </w:r>
      <w:r w:rsidR="00FC3651">
        <w:rPr>
          <w:rFonts w:asciiTheme="minorHAnsi" w:hAnsiTheme="minorHAnsi" w:cstheme="minorHAnsi"/>
        </w:rPr>
        <w:t>biodiversity</w:t>
      </w:r>
      <w:r w:rsidR="00AB40EE">
        <w:rPr>
          <w:rFonts w:asciiTheme="minorHAnsi" w:hAnsiTheme="minorHAnsi" w:cstheme="minorHAnsi"/>
        </w:rPr>
        <w:t xml:space="preserve"> benefits</w:t>
      </w:r>
      <w:r w:rsidR="00FC3651">
        <w:rPr>
          <w:rFonts w:asciiTheme="minorHAnsi" w:hAnsiTheme="minorHAnsi" w:cstheme="minorHAnsi"/>
        </w:rPr>
        <w:t xml:space="preserve">. </w:t>
      </w:r>
    </w:p>
    <w:sectPr w:rsidR="000847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F81"/>
    <w:rsid w:val="000847E8"/>
    <w:rsid w:val="0018168C"/>
    <w:rsid w:val="00206867"/>
    <w:rsid w:val="00262BC1"/>
    <w:rsid w:val="00291AEF"/>
    <w:rsid w:val="00352FAC"/>
    <w:rsid w:val="00392BC3"/>
    <w:rsid w:val="003979DD"/>
    <w:rsid w:val="003A0AE4"/>
    <w:rsid w:val="004572FE"/>
    <w:rsid w:val="00651667"/>
    <w:rsid w:val="007B7A3D"/>
    <w:rsid w:val="00801FBE"/>
    <w:rsid w:val="00817310"/>
    <w:rsid w:val="00822C19"/>
    <w:rsid w:val="00872E40"/>
    <w:rsid w:val="0091600D"/>
    <w:rsid w:val="00A0621B"/>
    <w:rsid w:val="00A23BAE"/>
    <w:rsid w:val="00AB40EE"/>
    <w:rsid w:val="00B04D38"/>
    <w:rsid w:val="00BA7795"/>
    <w:rsid w:val="00D95D21"/>
    <w:rsid w:val="00DD4F81"/>
    <w:rsid w:val="00FC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2F8E24"/>
  <w15:docId w15:val="{64B91DF6-9C3D-48DD-969B-F06BF7CC1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D4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D3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D3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9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316EA-ADB6-4035-ABAB-6CA7E7090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Henning Nottebrock</dc:creator>
  <cp:keywords/>
  <dc:description/>
  <cp:lastModifiedBy>Henning Nottebrock</cp:lastModifiedBy>
  <cp:revision>3</cp:revision>
  <dcterms:created xsi:type="dcterms:W3CDTF">2018-04-30T15:43:00Z</dcterms:created>
  <dcterms:modified xsi:type="dcterms:W3CDTF">2018-04-30T16:18:00Z</dcterms:modified>
</cp:coreProperties>
</file>